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Strömsund kommunfullmäktige</w:t>
      </w:r>
    </w:p>
    <w:p>
      <w:pPr>
        <w:pStyle w:val="Heading1"/>
      </w:pPr>
      <w:r>
        <w:t xml:space="preserve">Utökad SFI och språkstöd i Strömsund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Strömsund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Få invånare med utländsk bakgrund men behov av språkstöd för integration och arbetsmarknad. SFI-kapaciteten är begränsad enligt kommunens egen rapport 2025.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Strömsund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utöka SFI-platser med 15 platser per år.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erbjuda språkstöd kopplat till praktik.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samarbeta med studieförbund.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följa upp deltagande och resultat.</w:t>
      </w:r>
    </w:p>
    <w:p>
      <w:pPr>
        <w:spacing w:before="360"/>
      </w:pPr>
    </w:p>
    <w:p>
      <w:r>
        <w:t xml:space="preserve">Strömsund,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Strömsund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2026-07-14T01:23:58.996Z</dcterms:created>
  <dcterms:modified xsi:type="dcterms:W3CDTF">2026-07-14T01:23:58.996Z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