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Laxå kommunfullmäktige</w:t>
      </w:r>
    </w:p>
    <w:p>
      <w:pPr>
        <w:pStyle w:val="Heading1"/>
      </w:pPr>
      <w:r>
        <w:t xml:space="preserve">Fler förskoleplatser i Laxå</w:t>
      </w:r>
    </w:p>
    <w:p>
      <w:pPr>
        <w:spacing w:after="160" w:before="80"/>
      </w:pPr>
      <w:r>
        <w:rPr>
          <w:b/>
          <w:bCs/>
        </w:rPr>
        <w:t xml:space="preserve">Motionärer: </w:t>
      </w:r>
      <w:r>
        <w:t xml:space="preserve">Socialdemokraterna i Laxå kommun</w:t>
      </w:r>
    </w:p>
    <w:p>
      <w:pPr>
        <w:pStyle w:val="Heading2"/>
      </w:pPr>
      <w:r>
        <w:t xml:space="preserve">Motivering</w:t>
      </w:r>
    </w:p>
    <w:p>
      <w:pPr>
        <w:spacing w:after="100"/>
      </w:pPr>
      <w:r>
        <w:t xml:space="preserve">Laxå kommun har långa köer till förskolan, särskilt i centralorten. Enligt kommunens egen statistik 2024 väntar 28 barn på plats. Bristande tillgång påverkar föräldrars möjlighet till arbete och barns tidiga utveckling. Kolada visar att Laxå ligger under länsgenomsnittet för förskoleplatser per barn 1–5 år.</w:t>
      </w:r>
    </w:p>
    <w:p>
      <w:pPr>
        <w:pStyle w:val="Heading2"/>
      </w:pPr>
      <w:r>
        <w:t xml:space="preserve">Förslag till beslut</w:t>
      </w:r>
    </w:p>
    <w:p>
      <w:pPr>
        <w:spacing w:after="60"/>
      </w:pPr>
      <w:r>
        <w:t xml:space="preserve">Med anledning av ovanstående yrkar Socialdemokraterna i Laxå kommun att kommunfullmäktige beslutar:</w:t>
      </w:r>
    </w:p>
    <w:p>
      <w:pPr>
        <w:spacing w:after="40"/>
      </w:pPr>
      <w:r>
        <w:rPr>
          <w:b/>
          <w:bCs/>
        </w:rPr>
        <w:t xml:space="preserve">1. </w:t>
      </w:r>
      <w:r>
        <w:t xml:space="preserve">Att kommunfullmäktige ger kommunstyrelsen i uppdrag att utöka antalet förskoleplatser med minst 30 platser under 2027.</w:t>
      </w:r>
    </w:p>
    <w:p>
      <w:pPr>
        <w:spacing w:after="40"/>
      </w:pPr>
      <w:r>
        <w:rPr>
          <w:b/>
          <w:bCs/>
        </w:rPr>
        <w:t xml:space="preserve">2. </w:t>
      </w:r>
      <w:r>
        <w:t xml:space="preserve">Att en handlingsplan för snabbare etablering av nya avdelningar tas fram senast 2026-12-31.</w:t>
      </w:r>
    </w:p>
    <w:p>
      <w:pPr>
        <w:spacing w:after="40"/>
      </w:pPr>
      <w:r>
        <w:rPr>
          <w:b/>
          <w:bCs/>
        </w:rPr>
        <w:t xml:space="preserve">3. </w:t>
      </w:r>
      <w:r>
        <w:t xml:space="preserve">Att resurser avsätts i budget 2027 för rekrytering av förskollärare och barnskötare.</w:t>
      </w:r>
    </w:p>
    <w:p>
      <w:pPr>
        <w:spacing w:after="40"/>
      </w:pPr>
      <w:r>
        <w:rPr>
          <w:b/>
          <w:bCs/>
        </w:rPr>
        <w:t xml:space="preserve">4. </w:t>
      </w:r>
      <w:r>
        <w:t xml:space="preserve">Att uppföljning av kösituationen redovisas kvartalsvis till kommunfullmäktige.</w:t>
      </w:r>
    </w:p>
    <w:p>
      <w:pPr>
        <w:spacing w:before="360"/>
      </w:pPr>
    </w:p>
    <w:p>
      <w:r>
        <w:t xml:space="preserve">Laxå,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Socialdemokraterna i Laxå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2026-07-14T00:35:47.968Z</dcterms:created>
  <dcterms:modified xsi:type="dcterms:W3CDTF">2026-07-14T00:35:47.968Z</dcterms:modified>
</cp:coreProperties>
</file>

<file path=docProps/custom.xml><?xml version="1.0" encoding="utf-8"?>
<Properties xmlns="http://schemas.openxmlformats.org/officeDocument/2006/custom-properties" xmlns:vt="http://schemas.openxmlformats.org/officeDocument/2006/docPropsVTypes"/>
</file>