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Norrköping kommunfullmäktige</w:t>
      </w:r>
    </w:p>
    <w:p>
      <w:pPr>
        <w:pStyle w:val="Heading1"/>
      </w:pPr>
      <w:r>
        <w:t xml:space="preserve">Ökad trygghet genom fler fältassistenter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Norrköping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Brå:s trygghetsundersökning 2024 visar att många unga i Norrköping upplever otrygghet i offentliga miljöer. Fältassistenter har visat sig vara ett effektivt förebyggande verktyg i liknande 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Norrköping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att öka antalet fältassistenter med 8 tjänster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verksamheten utökas till fler områden inklusive Navestad och Hageby.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polis och skola formaliseras.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i trygghetsrapporten till kommunfullmäktige.</w:t>
      </w:r>
    </w:p>
    <w:p>
      <w:pPr>
        <w:spacing w:before="360"/>
      </w:pPr>
    </w:p>
    <w:p>
      <w:r>
        <w:t xml:space="preserve">Norrköping,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Norrköping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2026-07-14T00:58:02.277Z</dcterms:created>
  <dcterms:modified xsi:type="dcterms:W3CDTF">2026-07-14T00:58:02.277Z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