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Ödeshög kommunfullmäktige</w:t>
      </w:r>
    </w:p>
    <w:p>
      <w:pPr>
        <w:pStyle w:val="Heading1"/>
      </w:pPr>
      <w:r>
        <w:t xml:space="preserve">Fler förskoleplatser i Ödeshög</w:t>
      </w:r>
    </w:p>
    <w:p>
      <w:pPr>
        <w:spacing w:after="160" w:before="80"/>
      </w:pPr>
      <w:r>
        <w:rPr>
          <w:b/>
          <w:bCs/>
        </w:rPr>
        <w:t xml:space="preserve">Motionärer: </w:t>
      </w:r>
      <w:r>
        <w:t xml:space="preserve">Socialdemokraterna i Ödeshög kommun</w:t>
      </w:r>
    </w:p>
    <w:p>
      <w:pPr>
        <w:pStyle w:val="Heading2"/>
      </w:pPr>
      <w:r>
        <w:t xml:space="preserve">Motivering</w:t>
      </w:r>
    </w:p>
    <w:p>
      <w:pPr>
        <w:spacing w:after="100"/>
      </w:pPr>
      <w:r>
        <w:t xml:space="preserve">Antalet barn i åldern 1–5 år har ökat med 8 % sedan 2022 samtidigt som befintliga avdelningar är fullbelagda (kommunens verksamhetsrapport 2024). Föräldrar tvingas till pendling eller obetald ledighet vilket drabbar jämställdhet och arbetslinje. Kolada visar att Ödeshög har lägre andel förskoleplatser per barn än länsgenomsnittet.</w:t>
      </w:r>
    </w:p>
    <w:p>
      <w:pPr>
        <w:pStyle w:val="Heading2"/>
      </w:pPr>
      <w:r>
        <w:t xml:space="preserve">Förslag till beslut</w:t>
      </w:r>
    </w:p>
    <w:p>
      <w:pPr>
        <w:spacing w:after="60"/>
      </w:pPr>
      <w:r>
        <w:t xml:space="preserve">Med anledning av ovanstående yrkar Socialdemokraterna i Ödeshög kommun att kommunfullmäktige beslutar:</w:t>
      </w:r>
    </w:p>
    <w:p>
      <w:pPr>
        <w:spacing w:after="40"/>
      </w:pPr>
      <w:r>
        <w:rPr>
          <w:b/>
          <w:bCs/>
        </w:rPr>
        <w:t xml:space="preserve">1. </w:t>
      </w:r>
      <w:r>
        <w:t xml:space="preserve">Att kommunfullmäktige ger barn- och utbildningsnämnden i uppdrag att skapa minst 20 nya förskoleplatser senast 2027.</w:t>
      </w:r>
    </w:p>
    <w:p>
      <w:pPr>
        <w:spacing w:after="40"/>
      </w:pPr>
      <w:r>
        <w:rPr>
          <w:b/>
          <w:bCs/>
        </w:rPr>
        <w:t xml:space="preserve">2. </w:t>
      </w:r>
      <w:r>
        <w:t xml:space="preserve">Att en tillfällig paviljonglösning utreds för läsåret 2026/2027.</w:t>
      </w:r>
    </w:p>
    <w:p>
      <w:pPr>
        <w:spacing w:after="40"/>
      </w:pPr>
      <w:r>
        <w:rPr>
          <w:b/>
          <w:bCs/>
        </w:rPr>
        <w:t xml:space="preserve">3. </w:t>
      </w:r>
      <w:r>
        <w:t xml:space="preserve">Att rekrytering av förskollärare prioriteras i budget 2027.</w:t>
      </w:r>
    </w:p>
    <w:p>
      <w:pPr>
        <w:spacing w:after="40"/>
      </w:pPr>
      <w:r>
        <w:rPr>
          <w:b/>
          <w:bCs/>
        </w:rPr>
        <w:t xml:space="preserve">4. </w:t>
      </w:r>
      <w:r>
        <w:t xml:space="preserve">Att en årlig uppföljning av platsgaranti redovisas i kommunfullmäktige.</w:t>
      </w:r>
    </w:p>
    <w:p>
      <w:pPr>
        <w:spacing w:before="360"/>
      </w:pPr>
    </w:p>
    <w:p>
      <w:r>
        <w:t xml:space="preserve">Ödeshög,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Ödeshög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2026-07-14T02:04:20.545Z</dcterms:created>
  <dcterms:modified xsi:type="dcterms:W3CDTF">2026-07-14T02:04:20.545Z</dcterms:modified>
</cp:coreProperties>
</file>

<file path=docProps/custom.xml><?xml version="1.0" encoding="utf-8"?>
<Properties xmlns="http://schemas.openxmlformats.org/officeDocument/2006/custom-properties" xmlns:vt="http://schemas.openxmlformats.org/officeDocument/2006/docPropsVTypes"/>
</file>