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Osby kommunfullmäktige</w:t>
      </w:r>
    </w:p>
    <w:p>
      <w:pPr>
        <w:pStyle w:val="Heading1"/>
      </w:pPr>
      <w:r>
        <w:t xml:space="preserve">Fler fasta tjänster i hemtjänsten</w:t>
      </w:r>
    </w:p>
    <w:p>
      <w:pPr>
        <w:spacing w:after="160" w:before="80"/>
      </w:pPr>
      <w:r>
        <w:rPr>
          <w:b/>
          <w:bCs/>
        </w:rPr>
        <w:t xml:space="preserve">Motionärer: </w:t>
      </w:r>
      <w:r>
        <w:t xml:space="preserve">Socialdemokraterna i Osby kommun</w:t>
      </w:r>
    </w:p>
    <w:p>
      <w:pPr>
        <w:pStyle w:val="Heading2"/>
      </w:pPr>
      <w:r>
        <w:t xml:space="preserve">Motivering</w:t>
      </w:r>
    </w:p>
    <w:p>
      <w:pPr>
        <w:spacing w:after="100"/>
      </w:pPr>
      <w:r>
        <w:t xml:space="preserve">Osby kommun har under 2023–2025 ökat övertidstimmarna inom hemtjänsten med 18 procent enligt kommunens årsredovisning. Rekryteringssvårigheter leder till att många äldre får olika personal varje dag. Detta försämrar både kvalitet och kontinuitet i vården. Socialdemokraterna vill prioritera fasta anställningar framför timvikarier för att höja kvaliteten och minska sjukskrivningar.</w:t>
      </w:r>
    </w:p>
    <w:p>
      <w:pPr>
        <w:pStyle w:val="Heading2"/>
      </w:pPr>
      <w:r>
        <w:t xml:space="preserve">Förslag till beslut</w:t>
      </w:r>
    </w:p>
    <w:p>
      <w:pPr>
        <w:spacing w:after="60"/>
      </w:pPr>
      <w:r>
        <w:t xml:space="preserve">Med anledning av ovanstående yrkar Socialdemokraterna i Osby kommun att kommunfullmäktige beslutar:</w:t>
      </w:r>
    </w:p>
    <w:p>
      <w:pPr>
        <w:spacing w:after="40"/>
      </w:pPr>
      <w:r>
        <w:rPr>
          <w:b/>
          <w:bCs/>
        </w:rPr>
        <w:t xml:space="preserve">1. </w:t>
      </w:r>
      <w:r>
        <w:t xml:space="preserve">Att Osby kommunfullmäktige beslutar att öka antalet fasta tjänster inom hemtjänsten med minst 12 heltidstjänster under 2027.</w:t>
      </w:r>
    </w:p>
    <w:p>
      <w:pPr>
        <w:spacing w:after="40"/>
      </w:pPr>
      <w:r>
        <w:rPr>
          <w:b/>
          <w:bCs/>
        </w:rPr>
        <w:t xml:space="preserve">2. </w:t>
      </w:r>
      <w:r>
        <w:t xml:space="preserve">Att en rekryterings- och kompetensutvecklingsplan för vård- och omsorgspersonal tas fram senast mars 2027.</w:t>
      </w:r>
    </w:p>
    <w:p>
      <w:pPr>
        <w:spacing w:after="40"/>
      </w:pPr>
      <w:r>
        <w:rPr>
          <w:b/>
          <w:bCs/>
        </w:rPr>
        <w:t xml:space="preserve">3. </w:t>
      </w:r>
      <w:r>
        <w:t xml:space="preserve">Att andelen timvikarier i hemtjänsten ska minska till högst 15 procent av total arbetstid senast 2028.</w:t>
      </w:r>
    </w:p>
    <w:p>
      <w:pPr>
        <w:spacing w:after="40"/>
      </w:pPr>
      <w:r>
        <w:rPr>
          <w:b/>
          <w:bCs/>
        </w:rPr>
        <w:t xml:space="preserve">4. </w:t>
      </w:r>
      <w:r>
        <w:t xml:space="preserve">Att en uppföljning av personalkontinuitet och brukarnöjdhet redovisas för kommunfullmäktige varje halvår.</w:t>
      </w:r>
    </w:p>
    <w:p>
      <w:pPr>
        <w:spacing w:before="360"/>
      </w:pPr>
    </w:p>
    <w:p>
      <w:r>
        <w:t xml:space="preserve">Osby,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Osby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2026-07-14T01:05:05.721Z</dcterms:created>
  <dcterms:modified xsi:type="dcterms:W3CDTF">2026-07-14T01:05:05.721Z</dcterms:modified>
</cp:coreProperties>
</file>

<file path=docProps/custom.xml><?xml version="1.0" encoding="utf-8"?>
<Properties xmlns="http://schemas.openxmlformats.org/officeDocument/2006/custom-properties" xmlns:vt="http://schemas.openxmlformats.org/officeDocument/2006/docPropsVTypes"/>
</file>